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488" w:tblpY="2962"/>
        <w:tblW w:w="12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140"/>
        <w:gridCol w:w="7761"/>
      </w:tblGrid>
      <w:tr w:rsidR="00350D97" w:rsidRPr="00350D97" w14:paraId="68D6CFEF" w14:textId="77777777" w:rsidTr="00E53EA0">
        <w:trPr>
          <w:trHeight w:val="320"/>
        </w:trPr>
        <w:tc>
          <w:tcPr>
            <w:tcW w:w="1300" w:type="dxa"/>
            <w:shd w:val="clear" w:color="auto" w:fill="auto"/>
            <w:vAlign w:val="center"/>
            <w:hideMark/>
          </w:tcPr>
          <w:p w14:paraId="6D0EFB4E" w14:textId="77777777" w:rsidR="00350D97" w:rsidRPr="00350D97" w:rsidRDefault="00350D97" w:rsidP="00E53EA0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15%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2CBC2EA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Asistencia y puntualidad</w:t>
            </w: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0E017449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Salvo casos especiales justificados </w:t>
            </w:r>
          </w:p>
        </w:tc>
      </w:tr>
      <w:tr w:rsidR="00350D97" w:rsidRPr="00350D97" w14:paraId="481E5BFF" w14:textId="77777777" w:rsidTr="00E53EA0">
        <w:trPr>
          <w:trHeight w:val="320"/>
        </w:trPr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14:paraId="13F4059A" w14:textId="77777777" w:rsidR="00350D97" w:rsidRPr="00350D97" w:rsidRDefault="00350D97" w:rsidP="00E53EA0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40%</w:t>
            </w:r>
          </w:p>
        </w:tc>
        <w:tc>
          <w:tcPr>
            <w:tcW w:w="3140" w:type="dxa"/>
            <w:vMerge w:val="restart"/>
            <w:shd w:val="clear" w:color="auto" w:fill="auto"/>
            <w:vAlign w:val="center"/>
            <w:hideMark/>
          </w:tcPr>
          <w:p w14:paraId="1387AF81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Exposición final </w:t>
            </w: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57649113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Se realizará durante la última sesión.</w:t>
            </w:r>
          </w:p>
        </w:tc>
      </w:tr>
      <w:tr w:rsidR="00350D97" w:rsidRPr="00350D97" w14:paraId="14FBDA85" w14:textId="77777777" w:rsidTr="00E53EA0">
        <w:trPr>
          <w:trHeight w:val="300"/>
        </w:trPr>
        <w:tc>
          <w:tcPr>
            <w:tcW w:w="1300" w:type="dxa"/>
            <w:vMerge/>
            <w:vAlign w:val="center"/>
            <w:hideMark/>
          </w:tcPr>
          <w:p w14:paraId="4FBC1429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7D5E5084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2643E02D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350D97" w:rsidRPr="00350D97" w14:paraId="001817C4" w14:textId="77777777" w:rsidTr="00E53EA0">
        <w:trPr>
          <w:trHeight w:val="840"/>
        </w:trPr>
        <w:tc>
          <w:tcPr>
            <w:tcW w:w="1300" w:type="dxa"/>
            <w:vMerge/>
            <w:vAlign w:val="center"/>
            <w:hideMark/>
          </w:tcPr>
          <w:p w14:paraId="1CFACE53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5CCA0DDB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4E82843E" w14:textId="77777777" w:rsidR="00350D97" w:rsidRPr="00350D97" w:rsidRDefault="00350D97" w:rsidP="00E53EA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Consistirá en la investigación, comprensión e interpretación armónica de las IFRS, NIF, USGAAP para fundamentar y resolver un caso laboral de su entorno profesional cercano. O bien, el que sea asignado por el facilitador</w:t>
            </w:r>
          </w:p>
        </w:tc>
      </w:tr>
      <w:tr w:rsidR="00350D97" w:rsidRPr="00350D97" w14:paraId="24F20B23" w14:textId="77777777" w:rsidTr="00E53EA0">
        <w:trPr>
          <w:trHeight w:val="300"/>
        </w:trPr>
        <w:tc>
          <w:tcPr>
            <w:tcW w:w="1300" w:type="dxa"/>
            <w:vMerge/>
            <w:vAlign w:val="center"/>
            <w:hideMark/>
          </w:tcPr>
          <w:p w14:paraId="37547A7E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3EEC07C5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7FF2E96E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350D97" w:rsidRPr="00350D97" w14:paraId="462E41B4" w14:textId="77777777" w:rsidTr="00E53EA0">
        <w:trPr>
          <w:trHeight w:val="300"/>
        </w:trPr>
        <w:tc>
          <w:tcPr>
            <w:tcW w:w="1300" w:type="dxa"/>
            <w:vMerge/>
            <w:vAlign w:val="center"/>
            <w:hideMark/>
          </w:tcPr>
          <w:p w14:paraId="74A20006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05E7DCDF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2B10FFB3" w14:textId="77777777" w:rsidR="00350D97" w:rsidRPr="00350D97" w:rsidRDefault="00350D97" w:rsidP="00E53EA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 xml:space="preserve">La presentación </w:t>
            </w:r>
            <w:proofErr w:type="spellStart"/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Power</w:t>
            </w:r>
            <w:proofErr w:type="spellEnd"/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 xml:space="preserve"> Point deberá tener más imágenes, gráficos o esquemas en lugar de texto.</w:t>
            </w:r>
          </w:p>
        </w:tc>
      </w:tr>
      <w:tr w:rsidR="00350D97" w:rsidRPr="00350D97" w14:paraId="6446D433" w14:textId="77777777" w:rsidTr="00E53EA0">
        <w:trPr>
          <w:trHeight w:val="300"/>
        </w:trPr>
        <w:tc>
          <w:tcPr>
            <w:tcW w:w="1300" w:type="dxa"/>
            <w:vMerge/>
            <w:vAlign w:val="center"/>
            <w:hideMark/>
          </w:tcPr>
          <w:p w14:paraId="779B81C3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23CDFAD8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301D049D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350D97" w:rsidRPr="00350D97" w14:paraId="4E26A740" w14:textId="77777777" w:rsidTr="00E53EA0">
        <w:trPr>
          <w:trHeight w:val="300"/>
        </w:trPr>
        <w:tc>
          <w:tcPr>
            <w:tcW w:w="1300" w:type="dxa"/>
            <w:vMerge/>
            <w:vAlign w:val="center"/>
            <w:hideMark/>
          </w:tcPr>
          <w:p w14:paraId="0C478837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2F4157BC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78CF9226" w14:textId="77777777" w:rsidR="00350D97" w:rsidRPr="00350D97" w:rsidRDefault="00350D97" w:rsidP="00E53EA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El archivo Word deberá estar fundamentado (Referenciado) contener caratula y bibliografía.</w:t>
            </w:r>
          </w:p>
        </w:tc>
      </w:tr>
      <w:tr w:rsidR="00350D97" w:rsidRPr="00350D97" w14:paraId="0F683187" w14:textId="77777777" w:rsidTr="00E53EA0">
        <w:trPr>
          <w:trHeight w:val="300"/>
        </w:trPr>
        <w:tc>
          <w:tcPr>
            <w:tcW w:w="1300" w:type="dxa"/>
            <w:vMerge/>
            <w:vAlign w:val="center"/>
            <w:hideMark/>
          </w:tcPr>
          <w:p w14:paraId="3BEB2E5F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485ED079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78708340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350D97" w:rsidRPr="00350D97" w14:paraId="1755659C" w14:textId="77777777" w:rsidTr="00E53EA0">
        <w:trPr>
          <w:trHeight w:val="560"/>
        </w:trPr>
        <w:tc>
          <w:tcPr>
            <w:tcW w:w="1300" w:type="dxa"/>
            <w:vMerge/>
            <w:vAlign w:val="center"/>
            <w:hideMark/>
          </w:tcPr>
          <w:p w14:paraId="2B40C483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6EBF9F77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48559C2E" w14:textId="77777777" w:rsidR="00350D97" w:rsidRPr="00350D97" w:rsidRDefault="00350D97" w:rsidP="00E53EA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Una semana antes se deberá enviar el archivo al profesor, quien lo validara y dará el visto bueno para su exposición al resto del grupo</w:t>
            </w:r>
          </w:p>
        </w:tc>
      </w:tr>
      <w:tr w:rsidR="00350D97" w:rsidRPr="00350D97" w14:paraId="25978076" w14:textId="77777777" w:rsidTr="00E53EA0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4227BD6E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099B01CD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1AA0CAF9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350D97" w:rsidRPr="00350D97" w14:paraId="02BB8073" w14:textId="77777777" w:rsidTr="00E53EA0">
        <w:trPr>
          <w:trHeight w:val="560"/>
        </w:trPr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14:paraId="4027E5B7" w14:textId="77777777" w:rsidR="00350D97" w:rsidRPr="00350D97" w:rsidRDefault="00350D97" w:rsidP="00E53EA0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30%</w:t>
            </w:r>
          </w:p>
        </w:tc>
        <w:tc>
          <w:tcPr>
            <w:tcW w:w="3140" w:type="dxa"/>
            <w:vMerge w:val="restart"/>
            <w:shd w:val="clear" w:color="auto" w:fill="auto"/>
            <w:vAlign w:val="center"/>
            <w:hideMark/>
          </w:tcPr>
          <w:p w14:paraId="55A475D2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b/>
                <w:sz w:val="22"/>
                <w:szCs w:val="22"/>
              </w:rPr>
              <w:t>Investigaciones y tareas</w:t>
            </w: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2148D90D" w14:textId="77777777" w:rsidR="00350D97" w:rsidRPr="00350D97" w:rsidRDefault="00350D97" w:rsidP="00E53EA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 xml:space="preserve">Envió por correo electrónico al profesor, en Word y </w:t>
            </w:r>
            <w:proofErr w:type="spellStart"/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Power</w:t>
            </w:r>
            <w:proofErr w:type="spellEnd"/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 xml:space="preserve"> Point: Con caratula, índice y bibliografía en formato APA</w:t>
            </w:r>
          </w:p>
        </w:tc>
      </w:tr>
      <w:tr w:rsidR="00350D97" w:rsidRPr="00350D97" w14:paraId="6542C489" w14:textId="77777777" w:rsidTr="00E53EA0">
        <w:trPr>
          <w:trHeight w:val="300"/>
        </w:trPr>
        <w:tc>
          <w:tcPr>
            <w:tcW w:w="1300" w:type="dxa"/>
            <w:vMerge/>
            <w:vAlign w:val="center"/>
            <w:hideMark/>
          </w:tcPr>
          <w:p w14:paraId="6E3B5C25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764AE343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31FD80CB" w14:textId="77777777" w:rsidR="00350D97" w:rsidRPr="00350D97" w:rsidRDefault="00350D97" w:rsidP="00E53EA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350D97" w:rsidRPr="00350D97" w14:paraId="5A4B3124" w14:textId="77777777" w:rsidTr="00E53EA0">
        <w:trPr>
          <w:trHeight w:val="300"/>
        </w:trPr>
        <w:tc>
          <w:tcPr>
            <w:tcW w:w="1300" w:type="dxa"/>
            <w:vMerge/>
            <w:vAlign w:val="center"/>
            <w:hideMark/>
          </w:tcPr>
          <w:p w14:paraId="4D7A9EF9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7431A32D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2F4DE4B1" w14:textId="77777777" w:rsidR="00350D97" w:rsidRPr="00350D97" w:rsidRDefault="00350D97" w:rsidP="00E53EA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Se privilegia la calidad ante la cantidad.</w:t>
            </w:r>
          </w:p>
        </w:tc>
      </w:tr>
      <w:tr w:rsidR="00350D97" w:rsidRPr="00350D97" w14:paraId="0712B555" w14:textId="77777777" w:rsidTr="00E53EA0">
        <w:trPr>
          <w:trHeight w:val="300"/>
        </w:trPr>
        <w:tc>
          <w:tcPr>
            <w:tcW w:w="1300" w:type="dxa"/>
            <w:vMerge/>
            <w:vAlign w:val="center"/>
            <w:hideMark/>
          </w:tcPr>
          <w:p w14:paraId="11A91FED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203A8584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0020D832" w14:textId="77777777" w:rsidR="00350D97" w:rsidRPr="00350D97" w:rsidRDefault="00350D97" w:rsidP="00E53EA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350D97" w:rsidRPr="00350D97" w14:paraId="005D70D9" w14:textId="77777777" w:rsidTr="00E53EA0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73C33613" w14:textId="77777777" w:rsidR="00350D97" w:rsidRPr="00350D97" w:rsidRDefault="00350D97" w:rsidP="00E53EA0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  <w:hideMark/>
          </w:tcPr>
          <w:p w14:paraId="22FE67F6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14E716AC" w14:textId="77777777" w:rsidR="00350D97" w:rsidRPr="00350D97" w:rsidRDefault="00350D97" w:rsidP="00E53EA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Se valora la fundamentación y ejemplos relacionados con su entorno profesional inmediato.</w:t>
            </w:r>
          </w:p>
        </w:tc>
      </w:tr>
      <w:tr w:rsidR="00350D97" w:rsidRPr="00350D97" w14:paraId="1E1F33A7" w14:textId="77777777" w:rsidTr="00E53EA0">
        <w:trPr>
          <w:trHeight w:val="600"/>
        </w:trPr>
        <w:tc>
          <w:tcPr>
            <w:tcW w:w="1300" w:type="dxa"/>
            <w:shd w:val="clear" w:color="auto" w:fill="auto"/>
            <w:vAlign w:val="center"/>
            <w:hideMark/>
          </w:tcPr>
          <w:p w14:paraId="1BBED654" w14:textId="77777777" w:rsidR="00350D97" w:rsidRPr="00350D97" w:rsidRDefault="00350D97" w:rsidP="00E53EA0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15%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3310F6A" w14:textId="77777777" w:rsidR="00350D97" w:rsidRPr="00350D97" w:rsidRDefault="00350D97" w:rsidP="00E53EA0">
            <w:pPr>
              <w:pStyle w:val="Prrafodelista"/>
              <w:numPr>
                <w:ilvl w:val="0"/>
                <w:numId w:val="1"/>
              </w:numPr>
              <w:ind w:left="341" w:hanging="283"/>
              <w:rPr>
                <w:rFonts w:ascii="+mj-lt" w:eastAsia="Times New Roman" w:hAnsi="+mj-lt" w:cs="Times New Roman"/>
                <w:b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b/>
                <w:sz w:val="22"/>
                <w:szCs w:val="22"/>
              </w:rPr>
              <w:t>Participación activa y positiva en clase</w:t>
            </w: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0C290E88" w14:textId="77777777" w:rsidR="00350D97" w:rsidRPr="00350D97" w:rsidRDefault="00350D97" w:rsidP="00E53EA0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Aportando y generando un debate constructivo, preferentemente fundamentando sus afirmaciones en el las IFRS, NIF o USGAAP</w:t>
            </w:r>
          </w:p>
        </w:tc>
      </w:tr>
      <w:tr w:rsidR="00350D97" w:rsidRPr="00350D97" w14:paraId="78AD1EDF" w14:textId="77777777" w:rsidTr="00E53EA0">
        <w:trPr>
          <w:trHeight w:val="320"/>
        </w:trPr>
        <w:tc>
          <w:tcPr>
            <w:tcW w:w="1300" w:type="dxa"/>
            <w:shd w:val="clear" w:color="auto" w:fill="auto"/>
            <w:vAlign w:val="center"/>
            <w:hideMark/>
          </w:tcPr>
          <w:p w14:paraId="2E0D59A3" w14:textId="77777777" w:rsidR="00350D97" w:rsidRPr="00350D97" w:rsidRDefault="00350D97" w:rsidP="00E53EA0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13493D9" w14:textId="77777777" w:rsidR="00350D97" w:rsidRPr="00350D97" w:rsidRDefault="00350D97" w:rsidP="00E53EA0">
            <w:pPr>
              <w:ind w:left="200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7761" w:type="dxa"/>
            <w:shd w:val="clear" w:color="auto" w:fill="auto"/>
            <w:vAlign w:val="center"/>
            <w:hideMark/>
          </w:tcPr>
          <w:p w14:paraId="6918D4EB" w14:textId="77777777" w:rsidR="00350D97" w:rsidRPr="00350D97" w:rsidRDefault="00350D97" w:rsidP="00E53EA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50D9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</w:tbl>
    <w:p w14:paraId="2486599C" w14:textId="2E157B03" w:rsidR="003451A0" w:rsidRPr="00E53EA0" w:rsidRDefault="00E53EA0" w:rsidP="00E53EA0">
      <w:pPr>
        <w:jc w:val="both"/>
        <w:rPr>
          <w:b/>
        </w:rPr>
      </w:pPr>
      <w:bookmarkStart w:id="0" w:name="_GoBack"/>
      <w:r w:rsidRPr="00E53EA0">
        <w:rPr>
          <w:b/>
        </w:rPr>
        <w:t>DISTRIBUCIÓN DE LA CALIFICACION FINAL DE LA MATERIA CONTABILIDAD INTERNACIONAL</w:t>
      </w:r>
    </w:p>
    <w:p w14:paraId="2F496787" w14:textId="091CFB2F" w:rsidR="00E53EA0" w:rsidRPr="00E53EA0" w:rsidRDefault="00E53EA0" w:rsidP="00E53EA0">
      <w:pPr>
        <w:jc w:val="both"/>
        <w:rPr>
          <w:b/>
        </w:rPr>
      </w:pPr>
      <w:r w:rsidRPr="00E53EA0">
        <w:rPr>
          <w:b/>
        </w:rPr>
        <w:t>CETYS ENSENADA T4 2015.</w:t>
      </w:r>
    </w:p>
    <w:bookmarkEnd w:id="0"/>
    <w:sectPr w:rsidR="00E53EA0" w:rsidRPr="00E53EA0" w:rsidSect="00350D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+mj-l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778A"/>
    <w:multiLevelType w:val="hybridMultilevel"/>
    <w:tmpl w:val="51CA0B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97"/>
    <w:rsid w:val="003451A0"/>
    <w:rsid w:val="00350D97"/>
    <w:rsid w:val="00E53EA0"/>
    <w:rsid w:val="00E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1A1F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1087</Characters>
  <Application>Microsoft Macintosh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Cacho</dc:creator>
  <cp:keywords/>
  <dc:description/>
  <cp:lastModifiedBy>Sergio Cacho</cp:lastModifiedBy>
  <cp:revision>2</cp:revision>
  <dcterms:created xsi:type="dcterms:W3CDTF">2015-10-02T19:25:00Z</dcterms:created>
  <dcterms:modified xsi:type="dcterms:W3CDTF">2015-10-02T19:25:00Z</dcterms:modified>
</cp:coreProperties>
</file>